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CF" w:rsidRPr="00B57559" w:rsidRDefault="00DF39CF" w:rsidP="00DF39CF">
      <w:pPr>
        <w:pStyle w:val="NoSpacing"/>
        <w:jc w:val="center"/>
        <w:rPr>
          <w:b/>
          <w:sz w:val="36"/>
          <w:szCs w:val="40"/>
        </w:rPr>
      </w:pPr>
      <w:bookmarkStart w:id="0" w:name="_GoBack"/>
      <w:bookmarkEnd w:id="0"/>
      <w:r w:rsidRPr="00B57559">
        <w:rPr>
          <w:b/>
          <w:sz w:val="36"/>
          <w:szCs w:val="40"/>
        </w:rPr>
        <w:t>St Clement’s Catholic Primary School</w:t>
      </w:r>
    </w:p>
    <w:p w:rsidR="00DF39CF" w:rsidRPr="00B57559" w:rsidRDefault="00DF39CF" w:rsidP="00DF39CF">
      <w:pPr>
        <w:pStyle w:val="NoSpacing"/>
        <w:jc w:val="center"/>
        <w:rPr>
          <w:b/>
          <w:sz w:val="32"/>
          <w:szCs w:val="40"/>
        </w:rPr>
      </w:pPr>
      <w:r w:rsidRPr="00B57559">
        <w:rPr>
          <w:noProof/>
          <w:sz w:val="18"/>
          <w:lang w:eastAsia="en-GB"/>
        </w:rPr>
        <w:drawing>
          <wp:anchor distT="0" distB="0" distL="114300" distR="114300" simplePos="0" relativeHeight="251659264" behindDoc="0" locked="0" layoutInCell="1" allowOverlap="1" wp14:anchorId="723D87B9" wp14:editId="3D8CC41C">
            <wp:simplePos x="0" y="0"/>
            <wp:positionH relativeFrom="column">
              <wp:posOffset>1755140</wp:posOffset>
            </wp:positionH>
            <wp:positionV relativeFrom="paragraph">
              <wp:posOffset>66040</wp:posOffset>
            </wp:positionV>
            <wp:extent cx="1171575" cy="858520"/>
            <wp:effectExtent l="0" t="0" r="9525" b="0"/>
            <wp:wrapSquare wrapText="bothSides"/>
            <wp:docPr id="2" name="Picture 2" descr="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9CF" w:rsidRPr="00B57559" w:rsidRDefault="00DF39CF" w:rsidP="00DF39CF">
      <w:pPr>
        <w:pStyle w:val="NoSpacing"/>
        <w:jc w:val="center"/>
        <w:rPr>
          <w:b/>
          <w:sz w:val="32"/>
          <w:szCs w:val="40"/>
        </w:rPr>
      </w:pPr>
    </w:p>
    <w:p w:rsidR="00DF39CF" w:rsidRPr="00B57559" w:rsidRDefault="00DF39CF" w:rsidP="00DF39CF">
      <w:pPr>
        <w:pStyle w:val="NoSpacing"/>
        <w:jc w:val="center"/>
        <w:rPr>
          <w:b/>
          <w:sz w:val="32"/>
          <w:szCs w:val="40"/>
        </w:rPr>
      </w:pPr>
    </w:p>
    <w:p w:rsidR="00DF39CF" w:rsidRPr="00B57559" w:rsidRDefault="00DF39CF" w:rsidP="00DF39CF">
      <w:pPr>
        <w:pStyle w:val="NoSpacing"/>
        <w:jc w:val="center"/>
        <w:rPr>
          <w:b/>
          <w:sz w:val="32"/>
          <w:szCs w:val="40"/>
        </w:rPr>
      </w:pPr>
      <w:r>
        <w:rPr>
          <w:b/>
          <w:sz w:val="32"/>
          <w:szCs w:val="40"/>
        </w:rPr>
        <w:t xml:space="preserve">  </w:t>
      </w:r>
    </w:p>
    <w:p w:rsidR="00DF39CF" w:rsidRDefault="00DF39CF" w:rsidP="00DF39CF">
      <w:pPr>
        <w:pStyle w:val="NoSpacing"/>
        <w:jc w:val="center"/>
        <w:rPr>
          <w:b/>
          <w:sz w:val="32"/>
          <w:szCs w:val="40"/>
        </w:rPr>
      </w:pPr>
      <w:r>
        <w:rPr>
          <w:b/>
          <w:sz w:val="32"/>
          <w:szCs w:val="40"/>
        </w:rPr>
        <w:t xml:space="preserve"> End of Year Age Related Expectations</w:t>
      </w:r>
    </w:p>
    <w:p w:rsidR="00DF39CF" w:rsidRPr="00B57559" w:rsidRDefault="00DF39CF" w:rsidP="00DF39CF">
      <w:pPr>
        <w:pStyle w:val="NoSpacing"/>
        <w:jc w:val="center"/>
        <w:rPr>
          <w:b/>
          <w:sz w:val="32"/>
          <w:szCs w:val="40"/>
          <w:u w:val="single"/>
        </w:rPr>
      </w:pPr>
      <w:r w:rsidRPr="00B57559">
        <w:rPr>
          <w:b/>
          <w:sz w:val="32"/>
          <w:szCs w:val="40"/>
          <w:u w:val="single"/>
        </w:rPr>
        <w:t>Year 1</w:t>
      </w:r>
    </w:p>
    <w:p w:rsidR="00DF39CF" w:rsidRPr="00B57559" w:rsidRDefault="00DF39CF" w:rsidP="00DF39CF">
      <w:pPr>
        <w:pStyle w:val="NoSpacing"/>
        <w:jc w:val="center"/>
        <w:rPr>
          <w:b/>
          <w:sz w:val="32"/>
          <w:szCs w:val="40"/>
        </w:rPr>
      </w:pPr>
    </w:p>
    <w:p w:rsidR="00DF39CF" w:rsidRPr="00B57559" w:rsidRDefault="00DF39CF" w:rsidP="00DF39CF">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This booklet provides information on the end of year expectations for children in our school. The 2014 National Curriculum (NC) outlines these expectations as being the minimum requirements a child should meet each year.</w:t>
      </w:r>
    </w:p>
    <w:p w:rsidR="00DF39CF" w:rsidRPr="00B57559" w:rsidRDefault="00DF39CF" w:rsidP="00DF39CF">
      <w:pPr>
        <w:pStyle w:val="NormalWeb"/>
        <w:spacing w:before="0" w:beforeAutospacing="0" w:after="0" w:afterAutospacing="0"/>
        <w:jc w:val="both"/>
        <w:rPr>
          <w:rStyle w:val="Strong"/>
          <w:rFonts w:asciiTheme="minorHAnsi" w:hAnsiTheme="minorHAnsi" w:cs="Arial"/>
          <w:b w:val="0"/>
          <w:iCs/>
          <w:color w:val="000000"/>
          <w:sz w:val="20"/>
          <w:szCs w:val="22"/>
        </w:rPr>
      </w:pPr>
    </w:p>
    <w:p w:rsidR="00DF39CF" w:rsidRPr="00B57559" w:rsidRDefault="00DF39CF" w:rsidP="00DF39CF">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The objectives are the basis on which teachers plan lessons and are further developed so that all children can access learning and be challenged as appropriate; all children will be working at different levels within the objectives so adjustments are made as necessary. </w:t>
      </w:r>
    </w:p>
    <w:p w:rsidR="00DF39CF" w:rsidRPr="00B57559" w:rsidRDefault="00DF39CF" w:rsidP="00DF39CF">
      <w:pPr>
        <w:pStyle w:val="NormalWeb"/>
        <w:spacing w:before="0" w:beforeAutospacing="0" w:after="0" w:afterAutospacing="0"/>
        <w:jc w:val="both"/>
        <w:rPr>
          <w:rStyle w:val="Strong"/>
          <w:rFonts w:asciiTheme="minorHAnsi" w:hAnsiTheme="minorHAnsi" w:cs="Arial"/>
          <w:b w:val="0"/>
          <w:iCs/>
          <w:color w:val="000000"/>
          <w:sz w:val="20"/>
          <w:szCs w:val="22"/>
        </w:rPr>
      </w:pPr>
    </w:p>
    <w:p w:rsidR="00DF39CF" w:rsidRPr="00B57559" w:rsidRDefault="00DF39CF" w:rsidP="00DF39CF">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The expectations of the 2014 NC are that all children should be working within their Age Related Expectations (AREs) and that higher ability children should be working towards 'mastery' within those same AREs. </w:t>
      </w:r>
    </w:p>
    <w:p w:rsidR="00DF39CF" w:rsidRPr="00B57559" w:rsidRDefault="00DF39CF" w:rsidP="00DF39CF">
      <w:pPr>
        <w:pStyle w:val="NormalWeb"/>
        <w:spacing w:before="0" w:beforeAutospacing="0" w:after="0" w:afterAutospacing="0"/>
        <w:jc w:val="both"/>
        <w:rPr>
          <w:rStyle w:val="Strong"/>
          <w:rFonts w:asciiTheme="minorHAnsi" w:hAnsiTheme="minorHAnsi" w:cs="Arial"/>
          <w:b w:val="0"/>
          <w:iCs/>
          <w:color w:val="000000"/>
          <w:sz w:val="20"/>
          <w:szCs w:val="22"/>
        </w:rPr>
      </w:pPr>
    </w:p>
    <w:p w:rsidR="00DF39CF" w:rsidRPr="00B57559" w:rsidRDefault="00DF39CF" w:rsidP="00DF39CF">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As the NC now has no levels, we will be trialling a similar approach as to that taken with the Early Years Foundation Stage since 2013 - this involves teachers using relevant assessment criteria (linked to the AREs) to decide on a 'best fit' judgement:</w:t>
      </w:r>
    </w:p>
    <w:p w:rsidR="00DF39CF" w:rsidRPr="00B57559" w:rsidRDefault="00DF39CF" w:rsidP="00DF39CF">
      <w:pPr>
        <w:pStyle w:val="NormalWeb"/>
        <w:spacing w:before="0" w:beforeAutospacing="0" w:after="0" w:afterAutospacing="0"/>
        <w:ind w:left="1440"/>
        <w:jc w:val="both"/>
        <w:rPr>
          <w:rFonts w:asciiTheme="minorHAnsi" w:hAnsiTheme="minorHAnsi" w:cs="Arial"/>
          <w:b/>
          <w:i/>
          <w:color w:val="000000"/>
          <w:sz w:val="20"/>
          <w:szCs w:val="22"/>
        </w:rPr>
      </w:pPr>
      <w:r w:rsidRPr="00B57559">
        <w:rPr>
          <w:rStyle w:val="Strong"/>
          <w:rFonts w:asciiTheme="minorHAnsi" w:hAnsiTheme="minorHAnsi" w:cs="Arial"/>
          <w:b w:val="0"/>
          <w:i/>
          <w:iCs/>
          <w:color w:val="000000"/>
          <w:sz w:val="20"/>
          <w:szCs w:val="22"/>
        </w:rPr>
        <w:t>Beginning</w:t>
      </w:r>
    </w:p>
    <w:p w:rsidR="00DF39CF" w:rsidRPr="00B57559" w:rsidRDefault="00DF39CF" w:rsidP="00DF39CF">
      <w:pPr>
        <w:pStyle w:val="NormalWeb"/>
        <w:spacing w:before="0" w:beforeAutospacing="0" w:after="0" w:afterAutospacing="0"/>
        <w:ind w:left="1440"/>
        <w:jc w:val="both"/>
        <w:rPr>
          <w:rFonts w:asciiTheme="minorHAnsi" w:hAnsiTheme="minorHAnsi" w:cs="Arial"/>
          <w:b/>
          <w:i/>
          <w:color w:val="000000"/>
          <w:sz w:val="20"/>
          <w:szCs w:val="22"/>
        </w:rPr>
      </w:pPr>
      <w:r w:rsidRPr="00B57559">
        <w:rPr>
          <w:rStyle w:val="Strong"/>
          <w:rFonts w:asciiTheme="minorHAnsi" w:hAnsiTheme="minorHAnsi" w:cs="Arial"/>
          <w:b w:val="0"/>
          <w:i/>
          <w:iCs/>
          <w:color w:val="000000"/>
          <w:sz w:val="20"/>
          <w:szCs w:val="22"/>
        </w:rPr>
        <w:t>Developing</w:t>
      </w:r>
    </w:p>
    <w:p w:rsidR="00DF39CF" w:rsidRPr="00B57559" w:rsidRDefault="00DF39CF" w:rsidP="00DF39CF">
      <w:pPr>
        <w:pStyle w:val="NormalWeb"/>
        <w:spacing w:before="0" w:beforeAutospacing="0" w:after="0" w:afterAutospacing="0"/>
        <w:ind w:left="1440"/>
        <w:jc w:val="both"/>
        <w:rPr>
          <w:rFonts w:asciiTheme="minorHAnsi" w:hAnsiTheme="minorHAnsi" w:cs="Arial"/>
          <w:b/>
          <w:i/>
          <w:color w:val="000000"/>
          <w:sz w:val="20"/>
          <w:szCs w:val="22"/>
        </w:rPr>
      </w:pPr>
      <w:r w:rsidRPr="00B57559">
        <w:rPr>
          <w:rStyle w:val="Strong"/>
          <w:rFonts w:asciiTheme="minorHAnsi" w:hAnsiTheme="minorHAnsi" w:cs="Arial"/>
          <w:b w:val="0"/>
          <w:i/>
          <w:iCs/>
          <w:color w:val="000000"/>
          <w:sz w:val="20"/>
          <w:szCs w:val="22"/>
        </w:rPr>
        <w:t>Embedded</w:t>
      </w:r>
    </w:p>
    <w:p w:rsidR="00DF39CF" w:rsidRPr="00B57559" w:rsidRDefault="00DF39CF" w:rsidP="00DF39CF">
      <w:pPr>
        <w:pStyle w:val="NormalWeb"/>
        <w:spacing w:before="0" w:beforeAutospacing="0" w:after="0" w:afterAutospacing="0"/>
        <w:ind w:left="1440"/>
        <w:jc w:val="both"/>
        <w:rPr>
          <w:rStyle w:val="Strong"/>
          <w:rFonts w:asciiTheme="minorHAnsi" w:hAnsiTheme="minorHAnsi" w:cs="Arial"/>
          <w:b w:val="0"/>
          <w:i/>
          <w:iCs/>
          <w:color w:val="000000"/>
          <w:sz w:val="20"/>
          <w:szCs w:val="22"/>
        </w:rPr>
      </w:pPr>
      <w:r w:rsidRPr="00B57559">
        <w:rPr>
          <w:rStyle w:val="Strong"/>
          <w:rFonts w:asciiTheme="minorHAnsi" w:hAnsiTheme="minorHAnsi" w:cs="Arial"/>
          <w:b w:val="0"/>
          <w:i/>
          <w:iCs/>
          <w:color w:val="000000"/>
          <w:sz w:val="20"/>
          <w:szCs w:val="22"/>
        </w:rPr>
        <w:t>Mastery</w:t>
      </w:r>
    </w:p>
    <w:p w:rsidR="00DF39CF" w:rsidRDefault="00DF39CF" w:rsidP="00DF39CF">
      <w:pPr>
        <w:pStyle w:val="NormalWeb"/>
        <w:spacing w:before="0" w:beforeAutospacing="0" w:after="0" w:afterAutospacing="0"/>
        <w:jc w:val="both"/>
        <w:rPr>
          <w:rStyle w:val="Strong"/>
          <w:rFonts w:asciiTheme="minorHAnsi" w:hAnsiTheme="minorHAnsi" w:cs="Arial"/>
          <w:b w:val="0"/>
          <w:iCs/>
          <w:color w:val="000000"/>
          <w:sz w:val="20"/>
          <w:szCs w:val="22"/>
        </w:rPr>
      </w:pPr>
      <w:r>
        <w:rPr>
          <w:rStyle w:val="Strong"/>
          <w:rFonts w:asciiTheme="minorHAnsi" w:hAnsiTheme="minorHAnsi" w:cs="Arial"/>
          <w:b w:val="0"/>
          <w:iCs/>
          <w:color w:val="000000"/>
          <w:sz w:val="20"/>
          <w:szCs w:val="22"/>
        </w:rPr>
        <w:t xml:space="preserve">At the beginning of a new academic year all children are considered to be at the ‘beginning’ stage within that particular year group’s expectations. </w:t>
      </w:r>
      <w:r w:rsidRPr="00B57559">
        <w:rPr>
          <w:rStyle w:val="Strong"/>
          <w:rFonts w:asciiTheme="minorHAnsi" w:hAnsiTheme="minorHAnsi" w:cs="Arial"/>
          <w:b w:val="0"/>
          <w:iCs/>
          <w:color w:val="000000"/>
          <w:sz w:val="20"/>
          <w:szCs w:val="22"/>
        </w:rPr>
        <w:t>As some objectives will not be taught until later in an academic year,  we are not fully able to make a 'best fit' judgement until the end of the academic year but will, of course, track individual pupils on their progress towards these AREs.</w:t>
      </w:r>
    </w:p>
    <w:p w:rsidR="00DF39CF" w:rsidRPr="00175BFB" w:rsidRDefault="00DF39CF" w:rsidP="00DF39CF">
      <w:pPr>
        <w:pStyle w:val="NormalWeb"/>
        <w:spacing w:before="0" w:beforeAutospacing="0" w:after="0" w:afterAutospacing="0"/>
        <w:jc w:val="both"/>
        <w:rPr>
          <w:rFonts w:asciiTheme="minorHAnsi" w:hAnsiTheme="minorHAnsi" w:cs="Arial"/>
          <w:b/>
          <w:color w:val="000000"/>
          <w:sz w:val="20"/>
          <w:szCs w:val="22"/>
        </w:rPr>
      </w:pPr>
      <w:r>
        <w:rPr>
          <w:rStyle w:val="Strong"/>
          <w:rFonts w:asciiTheme="minorHAnsi" w:hAnsiTheme="minorHAnsi" w:cs="Arial"/>
          <w:b w:val="0"/>
          <w:iCs/>
          <w:color w:val="000000"/>
          <w:sz w:val="20"/>
          <w:szCs w:val="22"/>
        </w:rPr>
        <w:t>At the end of an academic year, a small proportion of children may be assessed as being at the ‘beginning’ or ‘mastery’ stage of a particular year’s AREs.</w:t>
      </w:r>
    </w:p>
    <w:p w:rsidR="00DF39CF" w:rsidRDefault="00DF39CF" w:rsidP="007450C9">
      <w:pPr>
        <w:jc w:val="center"/>
        <w:rPr>
          <w:b/>
          <w:sz w:val="28"/>
          <w:szCs w:val="28"/>
          <w:u w:val="single"/>
        </w:rPr>
      </w:pPr>
    </w:p>
    <w:p w:rsidR="00DF39CF" w:rsidRDefault="00DF39CF" w:rsidP="007450C9">
      <w:pPr>
        <w:jc w:val="center"/>
        <w:rPr>
          <w:b/>
          <w:sz w:val="28"/>
          <w:szCs w:val="28"/>
          <w:u w:val="single"/>
        </w:rPr>
      </w:pPr>
    </w:p>
    <w:p w:rsidR="007450C9" w:rsidRPr="007450C9" w:rsidRDefault="007450C9" w:rsidP="007450C9">
      <w:pPr>
        <w:jc w:val="center"/>
        <w:rPr>
          <w:b/>
          <w:sz w:val="28"/>
          <w:szCs w:val="28"/>
          <w:u w:val="single"/>
        </w:rPr>
      </w:pPr>
      <w:r w:rsidRPr="007450C9">
        <w:rPr>
          <w:b/>
          <w:sz w:val="28"/>
          <w:szCs w:val="28"/>
          <w:u w:val="single"/>
        </w:rPr>
        <w:lastRenderedPageBreak/>
        <w:t>M</w:t>
      </w:r>
      <w:r>
        <w:rPr>
          <w:b/>
          <w:sz w:val="28"/>
          <w:szCs w:val="28"/>
          <w:u w:val="single"/>
        </w:rPr>
        <w:t>ATHEMATICS</w:t>
      </w:r>
    </w:p>
    <w:p w:rsidR="003D4CAB" w:rsidRPr="00CA3AE6" w:rsidRDefault="003D4CAB" w:rsidP="003D4CAB">
      <w:pPr>
        <w:jc w:val="both"/>
        <w:rPr>
          <w:b/>
          <w:sz w:val="28"/>
          <w:szCs w:val="28"/>
        </w:rPr>
      </w:pPr>
      <w:r w:rsidRPr="00CA3AE6">
        <w:rPr>
          <w:b/>
          <w:sz w:val="28"/>
          <w:szCs w:val="28"/>
        </w:rPr>
        <w:t xml:space="preserve">Number: </w:t>
      </w:r>
    </w:p>
    <w:p w:rsidR="00AC3363" w:rsidRPr="00AC3363" w:rsidRDefault="00AC3363" w:rsidP="003D4CAB">
      <w:pPr>
        <w:pStyle w:val="NoSpacing"/>
        <w:jc w:val="both"/>
        <w:rPr>
          <w:sz w:val="24"/>
          <w:szCs w:val="24"/>
        </w:rPr>
      </w:pPr>
      <w:r w:rsidRPr="00AC3363">
        <w:rPr>
          <w:sz w:val="24"/>
          <w:szCs w:val="24"/>
        </w:rPr>
        <w:t xml:space="preserve">•I can count reliably to 100. </w:t>
      </w:r>
    </w:p>
    <w:p w:rsidR="00B57559" w:rsidRDefault="00AC3363" w:rsidP="003D4CAB">
      <w:pPr>
        <w:pStyle w:val="NoSpacing"/>
        <w:jc w:val="both"/>
        <w:rPr>
          <w:sz w:val="24"/>
          <w:szCs w:val="24"/>
        </w:rPr>
      </w:pPr>
      <w:r w:rsidRPr="00AC3363">
        <w:rPr>
          <w:sz w:val="24"/>
          <w:szCs w:val="24"/>
        </w:rPr>
        <w:t>•I can count on and back in 1s, 2s, 5s and 10s from any given number up to 100.</w:t>
      </w:r>
    </w:p>
    <w:p w:rsidR="00AC3363" w:rsidRPr="00AC3363" w:rsidRDefault="00AC3363" w:rsidP="003D4CAB">
      <w:pPr>
        <w:pStyle w:val="NoSpacing"/>
        <w:jc w:val="both"/>
        <w:rPr>
          <w:sz w:val="24"/>
          <w:szCs w:val="24"/>
        </w:rPr>
      </w:pPr>
      <w:r w:rsidRPr="00AC3363">
        <w:rPr>
          <w:sz w:val="24"/>
          <w:szCs w:val="24"/>
        </w:rPr>
        <w:t xml:space="preserve">•I can write all numbers in words to 20. </w:t>
      </w:r>
    </w:p>
    <w:p w:rsidR="00AC3363" w:rsidRPr="00AC3363" w:rsidRDefault="00AC3363" w:rsidP="003D4CAB">
      <w:pPr>
        <w:pStyle w:val="NoSpacing"/>
        <w:jc w:val="both"/>
        <w:rPr>
          <w:sz w:val="24"/>
          <w:szCs w:val="24"/>
        </w:rPr>
      </w:pPr>
      <w:r w:rsidRPr="00AC3363">
        <w:rPr>
          <w:sz w:val="24"/>
          <w:szCs w:val="24"/>
        </w:rPr>
        <w:t xml:space="preserve">•I can say the number that is one more or one less than a number to 100. </w:t>
      </w:r>
    </w:p>
    <w:p w:rsidR="00AC3363" w:rsidRPr="00AC3363" w:rsidRDefault="00AC3363" w:rsidP="003D4CAB">
      <w:pPr>
        <w:pStyle w:val="NoSpacing"/>
        <w:jc w:val="both"/>
        <w:rPr>
          <w:sz w:val="24"/>
          <w:szCs w:val="24"/>
        </w:rPr>
      </w:pPr>
      <w:r w:rsidRPr="00AC3363">
        <w:rPr>
          <w:sz w:val="24"/>
          <w:szCs w:val="24"/>
        </w:rPr>
        <w:t>•I can recall all pairs of addition and subtraction number bonds to 20.</w:t>
      </w:r>
    </w:p>
    <w:p w:rsidR="00AC3363" w:rsidRPr="00AC3363" w:rsidRDefault="00AC3363" w:rsidP="003D4CAB">
      <w:pPr>
        <w:pStyle w:val="NoSpacing"/>
        <w:jc w:val="both"/>
        <w:rPr>
          <w:sz w:val="24"/>
          <w:szCs w:val="24"/>
        </w:rPr>
      </w:pPr>
      <w:r w:rsidRPr="00AC3363">
        <w:rPr>
          <w:sz w:val="24"/>
          <w:szCs w:val="24"/>
        </w:rPr>
        <w:t xml:space="preserve">•I can add and subtract 1-digit and 2-digit numbers to 20, including zero. </w:t>
      </w:r>
    </w:p>
    <w:p w:rsidR="00AC3363" w:rsidRPr="00AC3363" w:rsidRDefault="00AC3363" w:rsidP="003D4CAB">
      <w:pPr>
        <w:pStyle w:val="NoSpacing"/>
        <w:jc w:val="both"/>
        <w:rPr>
          <w:sz w:val="24"/>
          <w:szCs w:val="24"/>
        </w:rPr>
      </w:pPr>
      <w:r w:rsidRPr="00AC3363">
        <w:rPr>
          <w:sz w:val="24"/>
          <w:szCs w:val="24"/>
        </w:rPr>
        <w:t xml:space="preserve">•I know the signs </w:t>
      </w:r>
      <w:r w:rsidRPr="00B57559">
        <w:rPr>
          <w:b/>
          <w:sz w:val="32"/>
          <w:szCs w:val="24"/>
        </w:rPr>
        <w:t>+ - =.</w:t>
      </w:r>
      <w:r w:rsidRPr="00B57559">
        <w:rPr>
          <w:sz w:val="32"/>
          <w:szCs w:val="24"/>
        </w:rPr>
        <w:t xml:space="preserve"> </w:t>
      </w:r>
    </w:p>
    <w:p w:rsidR="00AC3363" w:rsidRPr="00AC3363" w:rsidRDefault="00AC3363" w:rsidP="003D4CAB">
      <w:pPr>
        <w:pStyle w:val="NoSpacing"/>
        <w:jc w:val="both"/>
        <w:rPr>
          <w:sz w:val="24"/>
          <w:szCs w:val="24"/>
        </w:rPr>
      </w:pPr>
      <w:r w:rsidRPr="00AC3363">
        <w:rPr>
          <w:sz w:val="24"/>
          <w:szCs w:val="24"/>
        </w:rPr>
        <w:t xml:space="preserve">•I can solve a missing number problem. </w:t>
      </w:r>
    </w:p>
    <w:p w:rsidR="003D4CAB" w:rsidRDefault="00AC3363" w:rsidP="003D4CAB">
      <w:pPr>
        <w:pStyle w:val="NoSpacing"/>
        <w:jc w:val="both"/>
      </w:pPr>
      <w:r w:rsidRPr="00AC3363">
        <w:rPr>
          <w:sz w:val="24"/>
          <w:szCs w:val="24"/>
        </w:rPr>
        <w:t>•I can solve a one-step problem using addition and subtraction, using concrete objects and pictorial representations.</w:t>
      </w:r>
    </w:p>
    <w:p w:rsidR="003D4CAB" w:rsidRDefault="003D4CAB" w:rsidP="003D4CAB">
      <w:pPr>
        <w:pStyle w:val="NoSpacing"/>
        <w:jc w:val="both"/>
      </w:pPr>
    </w:p>
    <w:p w:rsidR="003D4CAB" w:rsidRDefault="003D4CAB" w:rsidP="003D4CAB">
      <w:pPr>
        <w:pStyle w:val="NoSpacing"/>
        <w:jc w:val="both"/>
      </w:pPr>
    </w:p>
    <w:p w:rsidR="003D4CAB" w:rsidRDefault="003D4CAB" w:rsidP="003D4CAB">
      <w:pPr>
        <w:pStyle w:val="NoSpacing"/>
        <w:jc w:val="both"/>
      </w:pPr>
    </w:p>
    <w:p w:rsidR="003D4CAB" w:rsidRPr="00CA3AE6" w:rsidRDefault="003D4CAB" w:rsidP="003D4CAB">
      <w:pPr>
        <w:pStyle w:val="NoSpacing"/>
        <w:jc w:val="both"/>
        <w:rPr>
          <w:sz w:val="28"/>
          <w:szCs w:val="28"/>
        </w:rPr>
      </w:pPr>
    </w:p>
    <w:p w:rsidR="003D4CAB" w:rsidRDefault="003D4CAB" w:rsidP="003D4CAB">
      <w:pPr>
        <w:pStyle w:val="NoSpacing"/>
        <w:jc w:val="both"/>
        <w:rPr>
          <w:sz w:val="28"/>
          <w:szCs w:val="28"/>
        </w:rPr>
      </w:pPr>
      <w:r w:rsidRPr="00CA3AE6">
        <w:rPr>
          <w:b/>
          <w:sz w:val="28"/>
          <w:szCs w:val="28"/>
        </w:rPr>
        <w:t>Measurement, Geometry and Statistics:</w:t>
      </w:r>
      <w:r w:rsidRPr="00CA3AE6">
        <w:rPr>
          <w:sz w:val="28"/>
          <w:szCs w:val="28"/>
        </w:rPr>
        <w:t xml:space="preserve"> </w:t>
      </w:r>
    </w:p>
    <w:p w:rsidR="00AC3363" w:rsidRPr="00CA3AE6" w:rsidRDefault="00AC3363" w:rsidP="003D4CAB">
      <w:pPr>
        <w:pStyle w:val="NoSpacing"/>
        <w:jc w:val="both"/>
        <w:rPr>
          <w:sz w:val="28"/>
          <w:szCs w:val="28"/>
        </w:rPr>
      </w:pPr>
    </w:p>
    <w:p w:rsidR="00AC3363" w:rsidRPr="00AC3363" w:rsidRDefault="00AC3363" w:rsidP="003D4CAB">
      <w:pPr>
        <w:pStyle w:val="NoSpacing"/>
        <w:jc w:val="both"/>
        <w:rPr>
          <w:sz w:val="24"/>
          <w:szCs w:val="24"/>
        </w:rPr>
      </w:pPr>
      <w:r w:rsidRPr="00AC3363">
        <w:rPr>
          <w:sz w:val="24"/>
          <w:szCs w:val="24"/>
        </w:rPr>
        <w:t xml:space="preserve">• I recognise all coins. </w:t>
      </w:r>
    </w:p>
    <w:p w:rsidR="00AC3363" w:rsidRPr="00AC3363" w:rsidRDefault="00AC3363" w:rsidP="003D4CAB">
      <w:pPr>
        <w:pStyle w:val="NoSpacing"/>
        <w:jc w:val="both"/>
        <w:rPr>
          <w:sz w:val="24"/>
          <w:szCs w:val="24"/>
        </w:rPr>
      </w:pPr>
      <w:r w:rsidRPr="00AC3363">
        <w:rPr>
          <w:sz w:val="24"/>
          <w:szCs w:val="24"/>
        </w:rPr>
        <w:t>• I recognise and can name the 2D shapes: circle, triangle, square and rectangle.</w:t>
      </w:r>
    </w:p>
    <w:p w:rsidR="00AC3363" w:rsidRPr="00AC3363" w:rsidRDefault="00AC3363" w:rsidP="003D4CAB">
      <w:pPr>
        <w:pStyle w:val="NoSpacing"/>
        <w:jc w:val="both"/>
        <w:rPr>
          <w:sz w:val="24"/>
          <w:szCs w:val="24"/>
        </w:rPr>
      </w:pPr>
      <w:r w:rsidRPr="00AC3363">
        <w:rPr>
          <w:sz w:val="24"/>
          <w:szCs w:val="24"/>
        </w:rPr>
        <w:t>• I recognise and can name the 3D shapes: cuboid, pyramid, sphere.</w:t>
      </w:r>
    </w:p>
    <w:p w:rsidR="00AC3363" w:rsidRPr="00AC3363" w:rsidRDefault="00AC3363" w:rsidP="003D4CAB">
      <w:pPr>
        <w:pStyle w:val="NoSpacing"/>
        <w:jc w:val="both"/>
        <w:rPr>
          <w:sz w:val="24"/>
          <w:szCs w:val="24"/>
        </w:rPr>
      </w:pPr>
      <w:r w:rsidRPr="00AC3363">
        <w:rPr>
          <w:sz w:val="24"/>
          <w:szCs w:val="24"/>
        </w:rPr>
        <w:t>• I can name the days of the week and months of the year.</w:t>
      </w:r>
    </w:p>
    <w:p w:rsidR="003D4CAB" w:rsidRPr="00AC3363" w:rsidRDefault="00AC3363" w:rsidP="003D4CAB">
      <w:pPr>
        <w:pStyle w:val="NoSpacing"/>
        <w:jc w:val="both"/>
        <w:rPr>
          <w:sz w:val="24"/>
          <w:szCs w:val="24"/>
        </w:rPr>
      </w:pPr>
      <w:r w:rsidRPr="00AC3363">
        <w:rPr>
          <w:sz w:val="24"/>
          <w:szCs w:val="24"/>
        </w:rPr>
        <w:t>• I can tell the time to o’clock and half past the hour.</w:t>
      </w:r>
    </w:p>
    <w:p w:rsidR="003D4CAB" w:rsidRDefault="003D4CAB" w:rsidP="003D4CAB">
      <w:pPr>
        <w:pStyle w:val="NoSpacing"/>
        <w:jc w:val="both"/>
      </w:pPr>
    </w:p>
    <w:p w:rsidR="00AC3363" w:rsidRDefault="00AC3363" w:rsidP="003D4CAB">
      <w:pPr>
        <w:pStyle w:val="NoSpacing"/>
        <w:jc w:val="center"/>
        <w:rPr>
          <w:b/>
          <w:sz w:val="40"/>
          <w:szCs w:val="40"/>
        </w:rPr>
      </w:pPr>
    </w:p>
    <w:p w:rsidR="00AC3363" w:rsidRDefault="00AC3363" w:rsidP="003D4CAB">
      <w:pPr>
        <w:pStyle w:val="NoSpacing"/>
        <w:jc w:val="center"/>
        <w:rPr>
          <w:b/>
          <w:sz w:val="40"/>
          <w:szCs w:val="40"/>
        </w:rPr>
      </w:pPr>
    </w:p>
    <w:p w:rsidR="00AC3363" w:rsidRDefault="00AC3363" w:rsidP="003D4CAB">
      <w:pPr>
        <w:pStyle w:val="NoSpacing"/>
        <w:jc w:val="center"/>
        <w:rPr>
          <w:b/>
          <w:sz w:val="40"/>
          <w:szCs w:val="40"/>
        </w:rPr>
      </w:pPr>
    </w:p>
    <w:p w:rsidR="00AC3363" w:rsidRDefault="00AC3363" w:rsidP="003D4CAB">
      <w:pPr>
        <w:pStyle w:val="NoSpacing"/>
        <w:jc w:val="center"/>
        <w:rPr>
          <w:b/>
          <w:sz w:val="40"/>
          <w:szCs w:val="40"/>
        </w:rPr>
      </w:pPr>
    </w:p>
    <w:p w:rsidR="00B57559" w:rsidRPr="008A309E" w:rsidRDefault="00B57559" w:rsidP="008A309E">
      <w:pPr>
        <w:pStyle w:val="NormalWeb"/>
        <w:spacing w:before="0" w:beforeAutospacing="0" w:after="0" w:afterAutospacing="0"/>
        <w:rPr>
          <w:rFonts w:asciiTheme="minorHAnsi" w:hAnsiTheme="minorHAnsi" w:cs="Arial"/>
          <w:b/>
          <w:color w:val="000000"/>
          <w:sz w:val="22"/>
          <w:szCs w:val="22"/>
        </w:rPr>
      </w:pPr>
    </w:p>
    <w:p w:rsidR="00175BFB" w:rsidRDefault="00175BFB" w:rsidP="00CA3AE6">
      <w:pPr>
        <w:pStyle w:val="NoSpacing"/>
        <w:jc w:val="center"/>
        <w:rPr>
          <w:b/>
          <w:sz w:val="24"/>
          <w:szCs w:val="24"/>
          <w:u w:val="single"/>
        </w:rPr>
      </w:pPr>
    </w:p>
    <w:p w:rsidR="00CA3AE6" w:rsidRPr="00CA3AE6" w:rsidRDefault="00CA3AE6" w:rsidP="00CA3AE6">
      <w:pPr>
        <w:pStyle w:val="NoSpacing"/>
        <w:jc w:val="center"/>
        <w:rPr>
          <w:b/>
          <w:sz w:val="24"/>
          <w:szCs w:val="24"/>
          <w:u w:val="single"/>
        </w:rPr>
      </w:pPr>
      <w:r w:rsidRPr="00CA3AE6">
        <w:rPr>
          <w:b/>
          <w:sz w:val="24"/>
          <w:szCs w:val="24"/>
          <w:u w:val="single"/>
        </w:rPr>
        <w:t>READING</w:t>
      </w:r>
    </w:p>
    <w:p w:rsidR="00CA3AE6" w:rsidRDefault="00CA3AE6" w:rsidP="003D4CAB">
      <w:pPr>
        <w:pStyle w:val="NoSpacing"/>
        <w:jc w:val="both"/>
        <w:rPr>
          <w:b/>
          <w:sz w:val="28"/>
          <w:szCs w:val="28"/>
        </w:rPr>
      </w:pPr>
    </w:p>
    <w:p w:rsidR="00CA3AE6" w:rsidRDefault="003D4CAB" w:rsidP="003D4CAB">
      <w:pPr>
        <w:pStyle w:val="NoSpacing"/>
        <w:jc w:val="both"/>
        <w:rPr>
          <w:sz w:val="28"/>
          <w:szCs w:val="28"/>
        </w:rPr>
      </w:pPr>
      <w:r w:rsidRPr="00C30A23">
        <w:rPr>
          <w:b/>
          <w:sz w:val="28"/>
          <w:szCs w:val="28"/>
        </w:rPr>
        <w:t>Word Reading:</w:t>
      </w:r>
      <w:r w:rsidRPr="00C30A23">
        <w:rPr>
          <w:sz w:val="28"/>
          <w:szCs w:val="28"/>
        </w:rPr>
        <w:t xml:space="preserve"> </w:t>
      </w:r>
    </w:p>
    <w:p w:rsidR="00C30A23" w:rsidRPr="00C30A23" w:rsidRDefault="00C30A23" w:rsidP="003D4CAB">
      <w:pPr>
        <w:pStyle w:val="NoSpacing"/>
        <w:jc w:val="both"/>
        <w:rPr>
          <w:sz w:val="28"/>
          <w:szCs w:val="28"/>
        </w:rPr>
      </w:pPr>
    </w:p>
    <w:p w:rsidR="00AC3363" w:rsidRPr="00C30A23" w:rsidRDefault="00AC3363" w:rsidP="003D4CAB">
      <w:pPr>
        <w:pStyle w:val="NoSpacing"/>
        <w:jc w:val="both"/>
        <w:rPr>
          <w:sz w:val="24"/>
          <w:szCs w:val="24"/>
        </w:rPr>
      </w:pPr>
      <w:r w:rsidRPr="00C30A23">
        <w:rPr>
          <w:sz w:val="24"/>
          <w:szCs w:val="24"/>
        </w:rPr>
        <w:t>•I can match all 40+ graphemes</w:t>
      </w:r>
      <w:r w:rsidR="00175BFB">
        <w:rPr>
          <w:sz w:val="24"/>
          <w:szCs w:val="24"/>
        </w:rPr>
        <w:t xml:space="preserve"> (letters)</w:t>
      </w:r>
      <w:r w:rsidRPr="00C30A23">
        <w:rPr>
          <w:sz w:val="24"/>
          <w:szCs w:val="24"/>
        </w:rPr>
        <w:t xml:space="preserve"> to their phonemes</w:t>
      </w:r>
      <w:r w:rsidR="00175BFB">
        <w:rPr>
          <w:sz w:val="24"/>
          <w:szCs w:val="24"/>
        </w:rPr>
        <w:t xml:space="preserve"> (sounds)</w:t>
      </w:r>
      <w:r w:rsidRPr="00C30A23">
        <w:rPr>
          <w:sz w:val="24"/>
          <w:szCs w:val="24"/>
        </w:rPr>
        <w:t xml:space="preserve">. </w:t>
      </w:r>
    </w:p>
    <w:p w:rsidR="00AC3363" w:rsidRPr="00C30A23" w:rsidRDefault="00AC3363" w:rsidP="003D4CAB">
      <w:pPr>
        <w:pStyle w:val="NoSpacing"/>
        <w:jc w:val="both"/>
        <w:rPr>
          <w:sz w:val="24"/>
          <w:szCs w:val="24"/>
        </w:rPr>
      </w:pPr>
      <w:r w:rsidRPr="00C30A23">
        <w:rPr>
          <w:sz w:val="24"/>
          <w:szCs w:val="24"/>
        </w:rPr>
        <w:t xml:space="preserve">•I can blend sounds in unfamiliar words. </w:t>
      </w:r>
    </w:p>
    <w:p w:rsidR="00AC3363" w:rsidRPr="00C30A23" w:rsidRDefault="00AC3363" w:rsidP="003D4CAB">
      <w:pPr>
        <w:pStyle w:val="NoSpacing"/>
        <w:jc w:val="both"/>
        <w:rPr>
          <w:sz w:val="24"/>
          <w:szCs w:val="24"/>
        </w:rPr>
      </w:pPr>
      <w:r w:rsidRPr="00C30A23">
        <w:rPr>
          <w:sz w:val="24"/>
          <w:szCs w:val="24"/>
        </w:rPr>
        <w:t xml:space="preserve">•I can divide words into syllables. </w:t>
      </w:r>
    </w:p>
    <w:p w:rsidR="00AC3363" w:rsidRPr="00C30A23" w:rsidRDefault="00AC3363" w:rsidP="003D4CAB">
      <w:pPr>
        <w:pStyle w:val="NoSpacing"/>
        <w:jc w:val="both"/>
        <w:rPr>
          <w:sz w:val="24"/>
          <w:szCs w:val="24"/>
        </w:rPr>
      </w:pPr>
      <w:r w:rsidRPr="00C30A23">
        <w:rPr>
          <w:sz w:val="24"/>
          <w:szCs w:val="24"/>
        </w:rPr>
        <w:t xml:space="preserve">•I can read compound words. </w:t>
      </w:r>
    </w:p>
    <w:p w:rsidR="00AC3363" w:rsidRPr="00C30A23" w:rsidRDefault="00AC3363" w:rsidP="003D4CAB">
      <w:pPr>
        <w:pStyle w:val="NoSpacing"/>
        <w:jc w:val="both"/>
        <w:rPr>
          <w:sz w:val="24"/>
          <w:szCs w:val="24"/>
        </w:rPr>
      </w:pPr>
      <w:r w:rsidRPr="00C30A23">
        <w:rPr>
          <w:sz w:val="24"/>
          <w:szCs w:val="24"/>
        </w:rPr>
        <w:t xml:space="preserve">•I can read words with contractions and understand that the apostrophe represents the missing letters. </w:t>
      </w:r>
    </w:p>
    <w:p w:rsidR="00AC3363" w:rsidRPr="00C30A23" w:rsidRDefault="00AC3363" w:rsidP="003D4CAB">
      <w:pPr>
        <w:pStyle w:val="NoSpacing"/>
        <w:jc w:val="both"/>
        <w:rPr>
          <w:sz w:val="24"/>
          <w:szCs w:val="24"/>
        </w:rPr>
      </w:pPr>
      <w:r w:rsidRPr="00C30A23">
        <w:rPr>
          <w:sz w:val="24"/>
          <w:szCs w:val="24"/>
        </w:rPr>
        <w:t xml:space="preserve">•I can read phonetically decodable words. </w:t>
      </w:r>
    </w:p>
    <w:p w:rsidR="00AC3363" w:rsidRPr="00C30A23" w:rsidRDefault="00AC3363" w:rsidP="003D4CAB">
      <w:pPr>
        <w:pStyle w:val="NoSpacing"/>
        <w:jc w:val="both"/>
        <w:rPr>
          <w:sz w:val="24"/>
          <w:szCs w:val="24"/>
        </w:rPr>
      </w:pPr>
      <w:r w:rsidRPr="00C30A23">
        <w:rPr>
          <w:sz w:val="24"/>
          <w:szCs w:val="24"/>
        </w:rPr>
        <w:t xml:space="preserve">•I can read words that end with ‘s, -ing, -ed, -est. </w:t>
      </w:r>
    </w:p>
    <w:p w:rsidR="00AC3363" w:rsidRPr="00C30A23" w:rsidRDefault="00AC3363" w:rsidP="003D4CAB">
      <w:pPr>
        <w:pStyle w:val="NoSpacing"/>
        <w:jc w:val="both"/>
        <w:rPr>
          <w:sz w:val="24"/>
          <w:szCs w:val="24"/>
        </w:rPr>
      </w:pPr>
      <w:r w:rsidRPr="00C30A23">
        <w:rPr>
          <w:sz w:val="24"/>
          <w:szCs w:val="24"/>
        </w:rPr>
        <w:t xml:space="preserve">•I can read words which start with un-. </w:t>
      </w:r>
    </w:p>
    <w:p w:rsidR="00AC3363" w:rsidRPr="00C30A23" w:rsidRDefault="00AC3363" w:rsidP="003D4CAB">
      <w:pPr>
        <w:pStyle w:val="NoSpacing"/>
        <w:jc w:val="both"/>
        <w:rPr>
          <w:sz w:val="24"/>
          <w:szCs w:val="24"/>
        </w:rPr>
      </w:pPr>
      <w:r w:rsidRPr="00C30A23">
        <w:rPr>
          <w:sz w:val="24"/>
          <w:szCs w:val="24"/>
        </w:rPr>
        <w:t>•I can add –ing, -ed and –er to verbs (where no change is needed to the root word).</w:t>
      </w:r>
    </w:p>
    <w:p w:rsidR="00CA3AE6" w:rsidRPr="00C30A23" w:rsidRDefault="00AC3363" w:rsidP="003D4CAB">
      <w:pPr>
        <w:pStyle w:val="NoSpacing"/>
        <w:jc w:val="both"/>
        <w:rPr>
          <w:sz w:val="24"/>
          <w:szCs w:val="24"/>
        </w:rPr>
      </w:pPr>
      <w:r w:rsidRPr="00C30A23">
        <w:rPr>
          <w:sz w:val="24"/>
          <w:szCs w:val="24"/>
        </w:rPr>
        <w:t>•I can read words of more than one syllable that contain taught GPCs.</w:t>
      </w:r>
    </w:p>
    <w:p w:rsidR="00AC3363" w:rsidRPr="00C30A23" w:rsidRDefault="00AC3363" w:rsidP="003D4CAB">
      <w:pPr>
        <w:pStyle w:val="NoSpacing"/>
        <w:jc w:val="both"/>
        <w:rPr>
          <w:b/>
          <w:sz w:val="28"/>
          <w:szCs w:val="28"/>
        </w:rPr>
      </w:pPr>
    </w:p>
    <w:p w:rsidR="00CA3AE6" w:rsidRDefault="003D4CAB" w:rsidP="003D4CAB">
      <w:pPr>
        <w:pStyle w:val="NoSpacing"/>
        <w:jc w:val="both"/>
        <w:rPr>
          <w:b/>
          <w:sz w:val="28"/>
          <w:szCs w:val="28"/>
        </w:rPr>
      </w:pPr>
      <w:r w:rsidRPr="00C30A23">
        <w:rPr>
          <w:b/>
          <w:sz w:val="28"/>
          <w:szCs w:val="28"/>
        </w:rPr>
        <w:t xml:space="preserve">Comprehension: </w:t>
      </w:r>
    </w:p>
    <w:p w:rsidR="00C30A23" w:rsidRPr="00C30A23" w:rsidRDefault="00C30A23" w:rsidP="003D4CAB">
      <w:pPr>
        <w:pStyle w:val="NoSpacing"/>
        <w:jc w:val="both"/>
        <w:rPr>
          <w:b/>
          <w:sz w:val="28"/>
          <w:szCs w:val="28"/>
        </w:rPr>
      </w:pPr>
    </w:p>
    <w:p w:rsidR="00C30A23" w:rsidRPr="00C30A23" w:rsidRDefault="00AC3363" w:rsidP="003D4CAB">
      <w:pPr>
        <w:pStyle w:val="NoSpacing"/>
        <w:jc w:val="both"/>
        <w:rPr>
          <w:sz w:val="24"/>
          <w:szCs w:val="24"/>
        </w:rPr>
      </w:pPr>
      <w:r w:rsidRPr="00C30A23">
        <w:rPr>
          <w:sz w:val="24"/>
          <w:szCs w:val="24"/>
        </w:rPr>
        <w:t xml:space="preserve">•I can say what I like and do not like about a text. </w:t>
      </w:r>
    </w:p>
    <w:p w:rsidR="00C30A23" w:rsidRPr="00C30A23" w:rsidRDefault="00AC3363" w:rsidP="003D4CAB">
      <w:pPr>
        <w:pStyle w:val="NoSpacing"/>
        <w:jc w:val="both"/>
        <w:rPr>
          <w:sz w:val="24"/>
          <w:szCs w:val="24"/>
        </w:rPr>
      </w:pPr>
      <w:r w:rsidRPr="00C30A23">
        <w:rPr>
          <w:sz w:val="24"/>
          <w:szCs w:val="24"/>
        </w:rPr>
        <w:t>•I can link what I have heard or read to my own experiences.</w:t>
      </w:r>
    </w:p>
    <w:p w:rsidR="00C30A23" w:rsidRPr="00C30A23" w:rsidRDefault="00AC3363" w:rsidP="003D4CAB">
      <w:pPr>
        <w:pStyle w:val="NoSpacing"/>
        <w:jc w:val="both"/>
        <w:rPr>
          <w:sz w:val="24"/>
          <w:szCs w:val="24"/>
        </w:rPr>
      </w:pPr>
      <w:r w:rsidRPr="00C30A23">
        <w:rPr>
          <w:sz w:val="24"/>
          <w:szCs w:val="24"/>
        </w:rPr>
        <w:t xml:space="preserve">•I can retell key stories orally using narrative language. </w:t>
      </w:r>
    </w:p>
    <w:p w:rsidR="00C30A23" w:rsidRPr="00C30A23" w:rsidRDefault="00AC3363" w:rsidP="003D4CAB">
      <w:pPr>
        <w:pStyle w:val="NoSpacing"/>
        <w:jc w:val="both"/>
        <w:rPr>
          <w:sz w:val="24"/>
          <w:szCs w:val="24"/>
        </w:rPr>
      </w:pPr>
      <w:r w:rsidRPr="00C30A23">
        <w:rPr>
          <w:sz w:val="24"/>
          <w:szCs w:val="24"/>
        </w:rPr>
        <w:t xml:space="preserve">•I can talk about the main characters within a </w:t>
      </w:r>
      <w:r w:rsidR="00C30A23" w:rsidRPr="00C30A23">
        <w:rPr>
          <w:sz w:val="24"/>
          <w:szCs w:val="24"/>
        </w:rPr>
        <w:t>well-known</w:t>
      </w:r>
      <w:r w:rsidRPr="00C30A23">
        <w:rPr>
          <w:sz w:val="24"/>
          <w:szCs w:val="24"/>
        </w:rPr>
        <w:t xml:space="preserve"> story. </w:t>
      </w:r>
    </w:p>
    <w:p w:rsidR="00C30A23" w:rsidRPr="00C30A23" w:rsidRDefault="00AC3363" w:rsidP="003D4CAB">
      <w:pPr>
        <w:pStyle w:val="NoSpacing"/>
        <w:jc w:val="both"/>
        <w:rPr>
          <w:sz w:val="24"/>
          <w:szCs w:val="24"/>
        </w:rPr>
      </w:pPr>
      <w:r w:rsidRPr="00C30A23">
        <w:rPr>
          <w:sz w:val="24"/>
          <w:szCs w:val="24"/>
        </w:rPr>
        <w:t xml:space="preserve">•I can learn some poems and rhymes by heart. </w:t>
      </w:r>
    </w:p>
    <w:p w:rsidR="00C30A23" w:rsidRPr="00C30A23" w:rsidRDefault="00AC3363" w:rsidP="003D4CAB">
      <w:pPr>
        <w:pStyle w:val="NoSpacing"/>
        <w:jc w:val="both"/>
        <w:rPr>
          <w:sz w:val="24"/>
          <w:szCs w:val="24"/>
        </w:rPr>
      </w:pPr>
      <w:r w:rsidRPr="00C30A23">
        <w:rPr>
          <w:sz w:val="24"/>
          <w:szCs w:val="24"/>
        </w:rPr>
        <w:t xml:space="preserve">•I can use what I already know to understand texts. </w:t>
      </w:r>
    </w:p>
    <w:p w:rsidR="00175BFB" w:rsidRDefault="00AC3363" w:rsidP="003D4CAB">
      <w:pPr>
        <w:pStyle w:val="NoSpacing"/>
        <w:jc w:val="both"/>
        <w:rPr>
          <w:sz w:val="24"/>
          <w:szCs w:val="24"/>
        </w:rPr>
      </w:pPr>
      <w:r w:rsidRPr="00C30A23">
        <w:rPr>
          <w:sz w:val="24"/>
          <w:szCs w:val="24"/>
        </w:rPr>
        <w:t xml:space="preserve">•I can check that my reading makes sense and go back to correct when it doesn’t. </w:t>
      </w:r>
    </w:p>
    <w:p w:rsidR="00C30A23" w:rsidRPr="00C30A23" w:rsidRDefault="00AC3363" w:rsidP="003D4CAB">
      <w:pPr>
        <w:pStyle w:val="NoSpacing"/>
        <w:jc w:val="both"/>
        <w:rPr>
          <w:sz w:val="24"/>
          <w:szCs w:val="24"/>
        </w:rPr>
      </w:pPr>
      <w:r w:rsidRPr="00C30A23">
        <w:rPr>
          <w:sz w:val="24"/>
          <w:szCs w:val="24"/>
        </w:rPr>
        <w:t xml:space="preserve">•I can draw inferences from the text and/or the illustrations (beginning to). </w:t>
      </w:r>
    </w:p>
    <w:p w:rsidR="00C30A23" w:rsidRPr="00C30A23" w:rsidRDefault="00AC3363" w:rsidP="003D4CAB">
      <w:pPr>
        <w:pStyle w:val="NoSpacing"/>
        <w:jc w:val="both"/>
        <w:rPr>
          <w:sz w:val="24"/>
          <w:szCs w:val="24"/>
        </w:rPr>
      </w:pPr>
      <w:r w:rsidRPr="00C30A23">
        <w:rPr>
          <w:sz w:val="24"/>
          <w:szCs w:val="24"/>
        </w:rPr>
        <w:t xml:space="preserve">•I can make predictions about the events in the text. </w:t>
      </w:r>
    </w:p>
    <w:p w:rsidR="00CA3AE6" w:rsidRPr="00C30A23" w:rsidRDefault="00AC3363" w:rsidP="003D4CAB">
      <w:pPr>
        <w:pStyle w:val="NoSpacing"/>
        <w:jc w:val="both"/>
        <w:rPr>
          <w:sz w:val="24"/>
          <w:szCs w:val="24"/>
        </w:rPr>
      </w:pPr>
      <w:r w:rsidRPr="00C30A23">
        <w:rPr>
          <w:sz w:val="24"/>
          <w:szCs w:val="24"/>
        </w:rPr>
        <w:t>•I can explain what I think a text is about.</w:t>
      </w:r>
    </w:p>
    <w:p w:rsidR="00CA3AE6" w:rsidRDefault="00CA3AE6" w:rsidP="003D4CAB">
      <w:pPr>
        <w:pStyle w:val="NoSpacing"/>
        <w:jc w:val="both"/>
      </w:pPr>
    </w:p>
    <w:p w:rsidR="00CA3AE6" w:rsidRDefault="00CA3AE6" w:rsidP="003D4CAB">
      <w:pPr>
        <w:pStyle w:val="NoSpacing"/>
        <w:jc w:val="both"/>
      </w:pPr>
    </w:p>
    <w:p w:rsidR="00CA3AE6" w:rsidRDefault="00CA3AE6" w:rsidP="003D4CAB">
      <w:pPr>
        <w:pStyle w:val="NoSpacing"/>
        <w:jc w:val="both"/>
      </w:pPr>
    </w:p>
    <w:p w:rsidR="00CA3AE6" w:rsidRDefault="00CA3AE6" w:rsidP="003D4CAB">
      <w:pPr>
        <w:pStyle w:val="NoSpacing"/>
        <w:jc w:val="both"/>
      </w:pPr>
    </w:p>
    <w:p w:rsidR="00CA3AE6" w:rsidRPr="00CA3AE6" w:rsidRDefault="00CA3AE6" w:rsidP="00CA3AE6">
      <w:pPr>
        <w:pStyle w:val="NoSpacing"/>
        <w:jc w:val="center"/>
        <w:rPr>
          <w:b/>
          <w:sz w:val="24"/>
          <w:szCs w:val="24"/>
          <w:u w:val="single"/>
        </w:rPr>
      </w:pPr>
      <w:r w:rsidRPr="00CA3AE6">
        <w:rPr>
          <w:b/>
          <w:sz w:val="24"/>
          <w:szCs w:val="24"/>
          <w:u w:val="single"/>
        </w:rPr>
        <w:t>WRITING</w:t>
      </w:r>
    </w:p>
    <w:p w:rsidR="00CA3AE6" w:rsidRDefault="00CA3AE6" w:rsidP="00CA3AE6">
      <w:pPr>
        <w:pStyle w:val="NoSpacing"/>
        <w:jc w:val="center"/>
        <w:rPr>
          <w:b/>
          <w:sz w:val="28"/>
          <w:szCs w:val="28"/>
        </w:rPr>
      </w:pPr>
    </w:p>
    <w:p w:rsidR="00CA3AE6" w:rsidRPr="00CA3AE6" w:rsidRDefault="00CA3AE6" w:rsidP="00CA3AE6">
      <w:pPr>
        <w:pStyle w:val="NoSpacing"/>
        <w:rPr>
          <w:sz w:val="24"/>
          <w:szCs w:val="24"/>
        </w:rPr>
      </w:pPr>
      <w:r w:rsidRPr="00CA3AE6">
        <w:rPr>
          <w:b/>
          <w:sz w:val="24"/>
          <w:szCs w:val="24"/>
        </w:rPr>
        <w:t>Spelling:</w:t>
      </w:r>
      <w:r w:rsidRPr="00CA3AE6">
        <w:rPr>
          <w:sz w:val="24"/>
          <w:szCs w:val="24"/>
        </w:rPr>
        <w:t xml:space="preserve"> </w:t>
      </w:r>
    </w:p>
    <w:p w:rsidR="00905799" w:rsidRDefault="00905799" w:rsidP="00905799">
      <w:pPr>
        <w:pStyle w:val="NoSpacing"/>
        <w:jc w:val="both"/>
      </w:pPr>
      <w:r>
        <w:t xml:space="preserve">•I can identify known phonemes in unfamiliar words. </w:t>
      </w:r>
    </w:p>
    <w:p w:rsidR="00905799" w:rsidRDefault="00905799" w:rsidP="00905799">
      <w:pPr>
        <w:pStyle w:val="NoSpacing"/>
        <w:jc w:val="both"/>
      </w:pPr>
      <w:r>
        <w:t>•I can use syllables to divide words when spelling.</w:t>
      </w:r>
    </w:p>
    <w:p w:rsidR="00905799" w:rsidRDefault="00905799" w:rsidP="00905799">
      <w:pPr>
        <w:pStyle w:val="NoSpacing"/>
        <w:jc w:val="both"/>
      </w:pPr>
      <w:r>
        <w:t xml:space="preserve"> •I use what I know about alternative phonemes to narrow down possibilities for accurate spelling. </w:t>
      </w:r>
    </w:p>
    <w:p w:rsidR="00905799" w:rsidRDefault="00905799" w:rsidP="00905799">
      <w:pPr>
        <w:pStyle w:val="NoSpacing"/>
        <w:jc w:val="both"/>
      </w:pPr>
      <w:r>
        <w:t>•I can use the spelling rule for adding</w:t>
      </w:r>
      <w:r w:rsidR="009115A5">
        <w:t xml:space="preserve"> ‘s’ or ‘es’ for verbs in the 3</w:t>
      </w:r>
      <w:r>
        <w:t xml:space="preserve">rd person singular. </w:t>
      </w:r>
    </w:p>
    <w:p w:rsidR="00905799" w:rsidRDefault="00905799" w:rsidP="00905799">
      <w:pPr>
        <w:pStyle w:val="NoSpacing"/>
        <w:jc w:val="both"/>
      </w:pPr>
      <w:r>
        <w:t xml:space="preserve">•I can name all the letters of the alphabet in order. </w:t>
      </w:r>
    </w:p>
    <w:p w:rsidR="00CA3AE6" w:rsidRDefault="00905799" w:rsidP="00905799">
      <w:pPr>
        <w:pStyle w:val="NoSpacing"/>
        <w:jc w:val="both"/>
      </w:pPr>
      <w:r>
        <w:t xml:space="preserve">•I can use letter names to show alternative spellings of the same phoneme </w:t>
      </w:r>
      <w:r w:rsidR="00CA3AE6" w:rsidRPr="00CA3AE6">
        <w:rPr>
          <w:b/>
          <w:sz w:val="24"/>
          <w:szCs w:val="24"/>
        </w:rPr>
        <w:t>Handwriting:</w:t>
      </w:r>
      <w:r w:rsidR="00CA3AE6">
        <w:t xml:space="preserve"> </w:t>
      </w:r>
    </w:p>
    <w:p w:rsidR="00905799" w:rsidRDefault="00905799" w:rsidP="00905799">
      <w:pPr>
        <w:pStyle w:val="NoSpacing"/>
        <w:jc w:val="both"/>
      </w:pPr>
      <w:r>
        <w:t xml:space="preserve">•I can sit correctly at a table, holding a pencil comfortably and correctly. </w:t>
      </w:r>
    </w:p>
    <w:p w:rsidR="00905799" w:rsidRDefault="00905799" w:rsidP="00905799">
      <w:pPr>
        <w:pStyle w:val="NoSpacing"/>
        <w:jc w:val="both"/>
      </w:pPr>
      <w:r>
        <w:t>•I can form lower case letters in the correct direction, starting and finishing in the right place.</w:t>
      </w:r>
    </w:p>
    <w:p w:rsidR="00905799" w:rsidRDefault="00905799" w:rsidP="00905799">
      <w:pPr>
        <w:pStyle w:val="NoSpacing"/>
        <w:jc w:val="both"/>
      </w:pPr>
      <w:r>
        <w:t>•I can form capital letters and digits 0-9.</w:t>
      </w:r>
    </w:p>
    <w:p w:rsidR="00CA3AE6" w:rsidRPr="00CA3AE6" w:rsidRDefault="00905799" w:rsidP="00CA3AE6">
      <w:pPr>
        <w:pStyle w:val="NoSpacing"/>
        <w:rPr>
          <w:sz w:val="24"/>
          <w:szCs w:val="24"/>
        </w:rPr>
      </w:pPr>
      <w:r>
        <w:t xml:space="preserve"> </w:t>
      </w:r>
      <w:r w:rsidR="00CA3AE6" w:rsidRPr="00CA3AE6">
        <w:rPr>
          <w:b/>
          <w:sz w:val="24"/>
          <w:szCs w:val="24"/>
        </w:rPr>
        <w:t>Composition:</w:t>
      </w:r>
      <w:r w:rsidR="00CA3AE6" w:rsidRPr="00CA3AE6">
        <w:rPr>
          <w:sz w:val="24"/>
          <w:szCs w:val="24"/>
        </w:rPr>
        <w:t xml:space="preserve"> </w:t>
      </w:r>
    </w:p>
    <w:p w:rsidR="00905799" w:rsidRDefault="00905799" w:rsidP="00905799">
      <w:pPr>
        <w:pStyle w:val="NoSpacing"/>
        <w:jc w:val="both"/>
      </w:pPr>
      <w:r>
        <w:t>•I can compose a sentence orally before writing it.</w:t>
      </w:r>
    </w:p>
    <w:p w:rsidR="00905799" w:rsidRDefault="00905799" w:rsidP="00905799">
      <w:pPr>
        <w:pStyle w:val="NoSpacing"/>
        <w:jc w:val="both"/>
      </w:pPr>
      <w:r>
        <w:t xml:space="preserve">•I can sequence sentences in chronological order to recount an event or experience. </w:t>
      </w:r>
    </w:p>
    <w:p w:rsidR="00905799" w:rsidRDefault="00905799" w:rsidP="00905799">
      <w:pPr>
        <w:pStyle w:val="NoSpacing"/>
        <w:jc w:val="both"/>
      </w:pPr>
      <w:r>
        <w:t xml:space="preserve">•I can re-read what I have written to check that it makes sense. </w:t>
      </w:r>
    </w:p>
    <w:p w:rsidR="00905799" w:rsidRDefault="00905799" w:rsidP="00905799">
      <w:pPr>
        <w:pStyle w:val="NoSpacing"/>
        <w:jc w:val="both"/>
      </w:pPr>
      <w:r>
        <w:t xml:space="preserve">•I leave spaces between words. </w:t>
      </w:r>
    </w:p>
    <w:p w:rsidR="00905799" w:rsidRDefault="00905799" w:rsidP="00905799">
      <w:pPr>
        <w:pStyle w:val="NoSpacing"/>
        <w:jc w:val="both"/>
      </w:pPr>
      <w:r>
        <w:t xml:space="preserve">•I know how the prefix ‘un’ can be added to words to change meaning. </w:t>
      </w:r>
    </w:p>
    <w:p w:rsidR="00905799" w:rsidRDefault="00905799" w:rsidP="00905799">
      <w:pPr>
        <w:pStyle w:val="NoSpacing"/>
        <w:jc w:val="both"/>
      </w:pPr>
      <w:r>
        <w:t xml:space="preserve">•I can use the suffixes ‘s’, ‘es’, ‘ed’, and ‘ing’ within my writing. </w:t>
      </w:r>
    </w:p>
    <w:p w:rsidR="00CA3AE6" w:rsidRDefault="00CA3AE6" w:rsidP="00905799">
      <w:pPr>
        <w:pStyle w:val="NoSpacing"/>
        <w:jc w:val="both"/>
      </w:pPr>
      <w:r w:rsidRPr="00CA3AE6">
        <w:rPr>
          <w:b/>
          <w:sz w:val="24"/>
          <w:szCs w:val="24"/>
        </w:rPr>
        <w:t>Sentence structure:</w:t>
      </w:r>
      <w:r>
        <w:t xml:space="preserve"> </w:t>
      </w:r>
    </w:p>
    <w:p w:rsidR="00905799" w:rsidRDefault="00905799" w:rsidP="00905799">
      <w:pPr>
        <w:pStyle w:val="NoSpacing"/>
        <w:jc w:val="both"/>
      </w:pPr>
      <w:r>
        <w:t xml:space="preserve">•I can combine words to make a sentence. </w:t>
      </w:r>
    </w:p>
    <w:p w:rsidR="00905799" w:rsidRDefault="00905799" w:rsidP="00905799">
      <w:pPr>
        <w:pStyle w:val="NoSpacing"/>
        <w:jc w:val="both"/>
      </w:pPr>
      <w:r>
        <w:t>•I can join two sentences using ‘and’.</w:t>
      </w:r>
    </w:p>
    <w:p w:rsidR="00CA3AE6" w:rsidRPr="00CA3AE6" w:rsidRDefault="00CA3AE6" w:rsidP="00CA3AE6">
      <w:pPr>
        <w:pStyle w:val="NoSpacing"/>
        <w:rPr>
          <w:sz w:val="24"/>
          <w:szCs w:val="24"/>
        </w:rPr>
      </w:pPr>
      <w:r w:rsidRPr="00CA3AE6">
        <w:rPr>
          <w:b/>
          <w:sz w:val="24"/>
          <w:szCs w:val="24"/>
        </w:rPr>
        <w:t>Punctuation:</w:t>
      </w:r>
      <w:r w:rsidRPr="00CA3AE6">
        <w:rPr>
          <w:sz w:val="24"/>
          <w:szCs w:val="24"/>
        </w:rPr>
        <w:t xml:space="preserve"> </w:t>
      </w:r>
    </w:p>
    <w:p w:rsidR="00905799" w:rsidRDefault="00905799" w:rsidP="00905799">
      <w:pPr>
        <w:pStyle w:val="NoSpacing"/>
        <w:jc w:val="both"/>
      </w:pPr>
      <w:r>
        <w:t xml:space="preserve">•I can separate words using finger spaces. </w:t>
      </w:r>
    </w:p>
    <w:p w:rsidR="00905799" w:rsidRDefault="00905799" w:rsidP="00905799">
      <w:pPr>
        <w:pStyle w:val="NoSpacing"/>
        <w:jc w:val="both"/>
      </w:pPr>
      <w:r>
        <w:t xml:space="preserve">•I can use capital letters to start a sentence. </w:t>
      </w:r>
    </w:p>
    <w:p w:rsidR="00905799" w:rsidRDefault="00905799" w:rsidP="00905799">
      <w:pPr>
        <w:pStyle w:val="NoSpacing"/>
        <w:jc w:val="both"/>
      </w:pPr>
      <w:r>
        <w:t>•I can use a full stop to end a sentence.</w:t>
      </w:r>
    </w:p>
    <w:p w:rsidR="00905799" w:rsidRDefault="00905799" w:rsidP="00905799">
      <w:pPr>
        <w:pStyle w:val="NoSpacing"/>
        <w:jc w:val="both"/>
      </w:pPr>
      <w:r>
        <w:t xml:space="preserve">•I can use a question mark. </w:t>
      </w:r>
    </w:p>
    <w:p w:rsidR="00905799" w:rsidRDefault="00905799" w:rsidP="00905799">
      <w:pPr>
        <w:pStyle w:val="NoSpacing"/>
        <w:jc w:val="both"/>
      </w:pPr>
      <w:r>
        <w:t xml:space="preserve">•I can use an exclamation mark. </w:t>
      </w:r>
    </w:p>
    <w:p w:rsidR="00905799" w:rsidRDefault="00905799" w:rsidP="00905799">
      <w:pPr>
        <w:pStyle w:val="NoSpacing"/>
        <w:jc w:val="both"/>
      </w:pPr>
      <w:r>
        <w:t xml:space="preserve">•I can use capital letters for names. </w:t>
      </w:r>
    </w:p>
    <w:p w:rsidR="00CA3AE6" w:rsidRPr="003D4CAB" w:rsidRDefault="00905799" w:rsidP="00905799">
      <w:pPr>
        <w:pStyle w:val="NoSpacing"/>
        <w:jc w:val="both"/>
        <w:rPr>
          <w:b/>
          <w:sz w:val="40"/>
          <w:szCs w:val="40"/>
        </w:rPr>
      </w:pPr>
      <w:r>
        <w:t>•I can use ‘I’.</w:t>
      </w:r>
    </w:p>
    <w:sectPr w:rsidR="00CA3AE6" w:rsidRPr="003D4CAB" w:rsidSect="003D4CA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AB"/>
    <w:rsid w:val="00096C74"/>
    <w:rsid w:val="00175BFB"/>
    <w:rsid w:val="003D4CAB"/>
    <w:rsid w:val="00574B67"/>
    <w:rsid w:val="00616BF8"/>
    <w:rsid w:val="007450C9"/>
    <w:rsid w:val="0083728A"/>
    <w:rsid w:val="008A309E"/>
    <w:rsid w:val="00905799"/>
    <w:rsid w:val="009115A5"/>
    <w:rsid w:val="00AC3363"/>
    <w:rsid w:val="00B57559"/>
    <w:rsid w:val="00B93B78"/>
    <w:rsid w:val="00C30A23"/>
    <w:rsid w:val="00CA3AE6"/>
    <w:rsid w:val="00D02A18"/>
    <w:rsid w:val="00DF3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CAB"/>
    <w:pPr>
      <w:spacing w:after="0" w:line="240" w:lineRule="auto"/>
    </w:pPr>
  </w:style>
  <w:style w:type="paragraph" w:styleId="BalloonText">
    <w:name w:val="Balloon Text"/>
    <w:basedOn w:val="Normal"/>
    <w:link w:val="BalloonTextChar"/>
    <w:uiPriority w:val="99"/>
    <w:semiHidden/>
    <w:unhideWhenUsed/>
    <w:rsid w:val="003D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AB"/>
    <w:rPr>
      <w:rFonts w:ascii="Tahoma" w:hAnsi="Tahoma" w:cs="Tahoma"/>
      <w:sz w:val="16"/>
      <w:szCs w:val="16"/>
    </w:rPr>
  </w:style>
  <w:style w:type="paragraph" w:styleId="NormalWeb">
    <w:name w:val="Normal (Web)"/>
    <w:basedOn w:val="Normal"/>
    <w:uiPriority w:val="99"/>
    <w:semiHidden/>
    <w:unhideWhenUsed/>
    <w:rsid w:val="008A3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CAB"/>
    <w:pPr>
      <w:spacing w:after="0" w:line="240" w:lineRule="auto"/>
    </w:pPr>
  </w:style>
  <w:style w:type="paragraph" w:styleId="BalloonText">
    <w:name w:val="Balloon Text"/>
    <w:basedOn w:val="Normal"/>
    <w:link w:val="BalloonTextChar"/>
    <w:uiPriority w:val="99"/>
    <w:semiHidden/>
    <w:unhideWhenUsed/>
    <w:rsid w:val="003D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AB"/>
    <w:rPr>
      <w:rFonts w:ascii="Tahoma" w:hAnsi="Tahoma" w:cs="Tahoma"/>
      <w:sz w:val="16"/>
      <w:szCs w:val="16"/>
    </w:rPr>
  </w:style>
  <w:style w:type="paragraph" w:styleId="NormalWeb">
    <w:name w:val="Normal (Web)"/>
    <w:basedOn w:val="Normal"/>
    <w:uiPriority w:val="99"/>
    <w:semiHidden/>
    <w:unhideWhenUsed/>
    <w:rsid w:val="008A3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Christina Buckley</cp:lastModifiedBy>
  <cp:revision>2</cp:revision>
  <cp:lastPrinted>2016-07-13T18:21:00Z</cp:lastPrinted>
  <dcterms:created xsi:type="dcterms:W3CDTF">2016-07-14T13:40:00Z</dcterms:created>
  <dcterms:modified xsi:type="dcterms:W3CDTF">2016-07-14T13:40:00Z</dcterms:modified>
</cp:coreProperties>
</file>